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9B" w:rsidRDefault="00F1419B" w:rsidP="00F1419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-349250</wp:posOffset>
            </wp:positionV>
            <wp:extent cx="5778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651" y="20983"/>
                <wp:lineTo x="2065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67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Муниципальное бюджетное учреждение культуры</w:t>
      </w:r>
    </w:p>
    <w:p w:rsidR="00F1419B" w:rsidRDefault="00F1419B" w:rsidP="00F1419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Белохолуницкая</w:t>
      </w:r>
      <w:proofErr w:type="spellEnd"/>
      <w:r>
        <w:rPr>
          <w:b/>
        </w:rPr>
        <w:t xml:space="preserve"> центральная библиотека»</w:t>
      </w:r>
    </w:p>
    <w:p w:rsidR="00F1419B" w:rsidRDefault="00F1419B" w:rsidP="00F1419B">
      <w:pPr>
        <w:jc w:val="center"/>
        <w:rPr>
          <w:b/>
        </w:rPr>
      </w:pPr>
    </w:p>
    <w:p w:rsidR="00F1419B" w:rsidRDefault="00F1419B" w:rsidP="00F1419B">
      <w:pPr>
        <w:jc w:val="center"/>
        <w:rPr>
          <w:b/>
        </w:rPr>
      </w:pPr>
      <w:r>
        <w:rPr>
          <w:b/>
        </w:rPr>
        <w:t>Отчёт о работе библиотек</w:t>
      </w:r>
    </w:p>
    <w:p w:rsidR="00F1419B" w:rsidRDefault="00F1419B" w:rsidP="00F1419B">
      <w:pPr>
        <w:jc w:val="center"/>
        <w:rPr>
          <w:b/>
        </w:rPr>
      </w:pPr>
    </w:p>
    <w:p w:rsidR="00F1419B" w:rsidRDefault="00F1419B" w:rsidP="00F1419B">
      <w:pPr>
        <w:jc w:val="center"/>
        <w:rPr>
          <w:b/>
        </w:rPr>
      </w:pPr>
      <w:r>
        <w:rPr>
          <w:b/>
        </w:rPr>
        <w:t>в День правовой помощи детям 18 ноября 2016 г.</w:t>
      </w:r>
    </w:p>
    <w:p w:rsidR="00F1419B" w:rsidRDefault="00F1419B" w:rsidP="00F1419B">
      <w:pPr>
        <w:ind w:firstLine="708"/>
        <w:jc w:val="both"/>
        <w:rPr>
          <w:sz w:val="26"/>
          <w:szCs w:val="26"/>
        </w:rPr>
      </w:pPr>
    </w:p>
    <w:p w:rsidR="00F1419B" w:rsidRDefault="00F1419B" w:rsidP="00F1419B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628DC99" wp14:editId="18A3D764">
            <wp:simplePos x="0" y="0"/>
            <wp:positionH relativeFrom="column">
              <wp:posOffset>7315200</wp:posOffset>
            </wp:positionH>
            <wp:positionV relativeFrom="paragraph">
              <wp:posOffset>517525</wp:posOffset>
            </wp:positionV>
            <wp:extent cx="2136140" cy="1431925"/>
            <wp:effectExtent l="0" t="0" r="0" b="0"/>
            <wp:wrapNone/>
            <wp:docPr id="3" name="Рисунок 3" descr="DSC0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62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Информирование о Дне правовой помощи детям осуществлялось с помощью </w:t>
      </w:r>
      <w:r w:rsidR="00AC7064">
        <w:rPr>
          <w:noProof/>
          <w:sz w:val="26"/>
          <w:szCs w:val="26"/>
        </w:rPr>
        <w:drawing>
          <wp:inline distT="0" distB="0" distL="0" distR="0" wp14:anchorId="072B3723" wp14:editId="1FEEE553">
            <wp:extent cx="1881426" cy="1341998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07"/>
                    <a:stretch/>
                  </pic:blipFill>
                  <pic:spPr bwMode="auto">
                    <a:xfrm>
                      <a:off x="0" y="0"/>
                      <a:ext cx="1880164" cy="134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печатных объявлений на информационных стендах библиотек. В 2016 году не было организовано единого пункта консультирования. Мероприятия проходили в школах и библиотеках района.</w:t>
      </w:r>
      <w:r w:rsidR="00AC7064" w:rsidRPr="00AC7064">
        <w:rPr>
          <w:noProof/>
          <w:sz w:val="26"/>
          <w:szCs w:val="26"/>
        </w:rPr>
        <w:t xml:space="preserve"> </w:t>
      </w:r>
    </w:p>
    <w:p w:rsidR="00F1419B" w:rsidRDefault="00F1419B" w:rsidP="00F141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Сотрудники </w:t>
      </w:r>
      <w:r>
        <w:rPr>
          <w:b/>
          <w:sz w:val="26"/>
          <w:szCs w:val="26"/>
        </w:rPr>
        <w:t>Центра информации</w:t>
      </w:r>
      <w:r>
        <w:rPr>
          <w:sz w:val="26"/>
          <w:szCs w:val="26"/>
        </w:rPr>
        <w:t xml:space="preserve"> оформили </w:t>
      </w:r>
      <w:r>
        <w:rPr>
          <w:b/>
          <w:sz w:val="26"/>
          <w:szCs w:val="26"/>
        </w:rPr>
        <w:t>выставку «Путешествие по стране права»</w:t>
      </w:r>
      <w:r>
        <w:rPr>
          <w:sz w:val="26"/>
          <w:szCs w:val="26"/>
        </w:rPr>
        <w:t xml:space="preserve">, где </w:t>
      </w:r>
    </w:p>
    <w:p w:rsidR="00F1419B" w:rsidRDefault="00F1419B" w:rsidP="00F1419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помощь детям и родителям были представлены:</w:t>
      </w:r>
    </w:p>
    <w:p w:rsidR="00F1419B" w:rsidRDefault="00F1419B" w:rsidP="00F141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8"/>
          <w:szCs w:val="28"/>
        </w:rPr>
        <w:t>ерия буклетов</w:t>
      </w:r>
      <w:r>
        <w:rPr>
          <w:color w:val="333333"/>
          <w:sz w:val="28"/>
          <w:szCs w:val="28"/>
          <w:shd w:val="clear" w:color="auto" w:fill="FFFFFF"/>
        </w:rPr>
        <w:t xml:space="preserve"> «Права ребенка – права человека»</w:t>
      </w:r>
    </w:p>
    <w:p w:rsidR="00F1419B" w:rsidRDefault="00F1419B" w:rsidP="00F141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памятка «Имущественные права детей»</w:t>
      </w:r>
    </w:p>
    <w:p w:rsidR="00F1419B" w:rsidRDefault="00F1419B" w:rsidP="00F141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дайджесты «Как усыновить ребёнка», </w:t>
      </w:r>
    </w:p>
    <w:p w:rsidR="00F1419B" w:rsidRDefault="00F1419B" w:rsidP="00F1419B">
      <w:pPr>
        <w:ind w:left="360" w:firstLine="348"/>
        <w:jc w:val="both"/>
        <w:rPr>
          <w:sz w:val="26"/>
          <w:szCs w:val="26"/>
        </w:rPr>
      </w:pPr>
      <w:r>
        <w:rPr>
          <w:sz w:val="28"/>
          <w:szCs w:val="28"/>
        </w:rPr>
        <w:t>«Обязанности родителей на получение ребёнком образования»</w:t>
      </w:r>
    </w:p>
    <w:p w:rsidR="00F1419B" w:rsidRDefault="00F1419B" w:rsidP="00F141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8"/>
          <w:szCs w:val="28"/>
        </w:rPr>
        <w:t>информационный листок «С детства знай свои права».</w:t>
      </w:r>
    </w:p>
    <w:p w:rsidR="00F1419B" w:rsidRDefault="00F1419B" w:rsidP="00F141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недели, предшествующей 18 ноября в Центре информации проводился </w:t>
      </w:r>
      <w:r>
        <w:rPr>
          <w:b/>
          <w:sz w:val="26"/>
          <w:szCs w:val="26"/>
        </w:rPr>
        <w:t>опрос «Каждый ребенок имеет право»</w:t>
      </w:r>
      <w:r>
        <w:rPr>
          <w:sz w:val="26"/>
          <w:szCs w:val="26"/>
        </w:rPr>
        <w:t xml:space="preserve">. Посетителям (взрослым и детям) было предложено написать на листьях права детей и украсить ими дерево. В опросе приняли участие 28 человек: 18 детей и 10 взрослых. </w:t>
      </w:r>
    </w:p>
    <w:p w:rsidR="00F1419B" w:rsidRDefault="00F1419B" w:rsidP="00F1419B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0FFBA14" wp14:editId="5D925FB7">
            <wp:simplePos x="0" y="0"/>
            <wp:positionH relativeFrom="column">
              <wp:posOffset>4309745</wp:posOffset>
            </wp:positionH>
            <wp:positionV relativeFrom="paragraph">
              <wp:posOffset>114300</wp:posOffset>
            </wp:positionV>
            <wp:extent cx="1675765" cy="2171700"/>
            <wp:effectExtent l="0" t="0" r="635" b="0"/>
            <wp:wrapTight wrapText="bothSides">
              <wp:wrapPolygon edited="0">
                <wp:start x="0" y="0"/>
                <wp:lineTo x="0" y="21411"/>
                <wp:lineTo x="21363" y="21411"/>
                <wp:lineTo x="21363" y="0"/>
                <wp:lineTo x="0" y="0"/>
              </wp:wrapPolygon>
            </wp:wrapTight>
            <wp:docPr id="2" name="Рисунок 2" descr="DSC05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62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  <w:t xml:space="preserve">Кроме этого, детям демонстрировалась </w:t>
      </w:r>
      <w:r>
        <w:rPr>
          <w:b/>
          <w:sz w:val="26"/>
          <w:szCs w:val="26"/>
        </w:rPr>
        <w:t xml:space="preserve">электронная презентация «С детства </w:t>
      </w:r>
      <w:proofErr w:type="gramStart"/>
      <w:r>
        <w:rPr>
          <w:b/>
          <w:sz w:val="26"/>
          <w:szCs w:val="26"/>
        </w:rPr>
        <w:t>знай</w:t>
      </w:r>
      <w:proofErr w:type="gramEnd"/>
      <w:r>
        <w:rPr>
          <w:b/>
          <w:sz w:val="26"/>
          <w:szCs w:val="26"/>
        </w:rPr>
        <w:t xml:space="preserve"> свои права»</w:t>
      </w:r>
      <w:r>
        <w:rPr>
          <w:sz w:val="26"/>
          <w:szCs w:val="26"/>
        </w:rPr>
        <w:t>, которую просмотрели 16 человек.</w:t>
      </w:r>
    </w:p>
    <w:p w:rsidR="00F1419B" w:rsidRDefault="00F1419B" w:rsidP="00F1419B">
      <w:pPr>
        <w:jc w:val="both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DA59E1" wp14:editId="5EB6B9B2">
            <wp:simplePos x="0" y="0"/>
            <wp:positionH relativeFrom="column">
              <wp:posOffset>100965</wp:posOffset>
            </wp:positionH>
            <wp:positionV relativeFrom="paragraph">
              <wp:posOffset>284480</wp:posOffset>
            </wp:positionV>
            <wp:extent cx="2283460" cy="1743710"/>
            <wp:effectExtent l="0" t="0" r="2540" b="8890"/>
            <wp:wrapTight wrapText="bothSides">
              <wp:wrapPolygon edited="0">
                <wp:start x="0" y="0"/>
                <wp:lineTo x="0" y="21474"/>
                <wp:lineTo x="21444" y="21474"/>
                <wp:lineTo x="21444" y="0"/>
                <wp:lineTo x="0" y="0"/>
              </wp:wrapPolygon>
            </wp:wrapTight>
            <wp:docPr id="1" name="Рисунок 1" descr="титульный сла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тульный слайд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«Наши права — счастливое детство». </w:t>
      </w:r>
      <w:r>
        <w:rPr>
          <w:sz w:val="26"/>
          <w:szCs w:val="26"/>
        </w:rPr>
        <w:t xml:space="preserve">Так называлась деловая игра, проведенная библиотекарем отдела обслуживания центральной библиотеки О. В. </w:t>
      </w:r>
      <w:proofErr w:type="spellStart"/>
      <w:r>
        <w:rPr>
          <w:sz w:val="26"/>
          <w:szCs w:val="26"/>
        </w:rPr>
        <w:t>Ягубовой</w:t>
      </w:r>
      <w:proofErr w:type="spellEnd"/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Мероприятие прошло в 6 классе Государственной школы. После небольшого экскурса в  историю создания Всеобщей декларации прав человека и Конвенции прав ребенка, ребята познакомились с основными ее статьями и на практике отработали знание их в </w:t>
      </w:r>
      <w:r>
        <w:rPr>
          <w:bCs/>
          <w:sz w:val="26"/>
          <w:szCs w:val="26"/>
        </w:rPr>
        <w:t xml:space="preserve">«Литературно-правовой </w:t>
      </w:r>
      <w:r>
        <w:rPr>
          <w:bCs/>
          <w:sz w:val="26"/>
          <w:szCs w:val="26"/>
        </w:rPr>
        <w:lastRenderedPageBreak/>
        <w:t>викторине».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Также учащимся было предложено обсудить ситуации из жизни с опорой на статьи Конвенции. А в заключение учащимися был сделан вывод о том, что права подразумевают также и обязанности, которые каждый должен знать и соблюдать, и названы эти обязанности.</w:t>
      </w:r>
    </w:p>
    <w:p w:rsidR="00F1419B" w:rsidRDefault="00F1419B" w:rsidP="00F1419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Детская библиотека-филиал им. Н. И. Марихина оформила выставку </w:t>
      </w:r>
      <w:r>
        <w:rPr>
          <w:b/>
        </w:rPr>
        <w:t xml:space="preserve">«Все вправе знать о праве», </w:t>
      </w:r>
      <w:r>
        <w:t>у которой для 15 учащихся 3-5 классов была проведена</w:t>
      </w:r>
      <w:r>
        <w:rPr>
          <w:b/>
        </w:rPr>
        <w:t xml:space="preserve"> беседа </w:t>
      </w:r>
      <w:r>
        <w:rPr>
          <w:sz w:val="26"/>
          <w:szCs w:val="26"/>
        </w:rPr>
        <w:t xml:space="preserve"> </w:t>
      </w:r>
      <w:r>
        <w:rPr>
          <w:b/>
          <w:color w:val="333333"/>
        </w:rPr>
        <w:t xml:space="preserve">«Свои права должен знать каждый». </w:t>
      </w:r>
      <w:r>
        <w:rPr>
          <w:sz w:val="26"/>
          <w:szCs w:val="26"/>
        </w:rPr>
        <w:t xml:space="preserve">Четвероклассникам Государственной школы была предложена литературно-правовая викторина </w:t>
      </w:r>
      <w:r>
        <w:rPr>
          <w:b/>
        </w:rPr>
        <w:t xml:space="preserve">«По лабиринтам прав». </w:t>
      </w:r>
      <w:r>
        <w:rPr>
          <w:sz w:val="26"/>
          <w:szCs w:val="26"/>
        </w:rPr>
        <w:t xml:space="preserve">На мероприятии наглядно с помощью электронной презентации библиотекарь И. В. Мякишева дала детям представление о </w:t>
      </w:r>
      <w:proofErr w:type="gramStart"/>
      <w:r>
        <w:rPr>
          <w:sz w:val="26"/>
          <w:szCs w:val="26"/>
        </w:rPr>
        <w:t>Конвенции</w:t>
      </w:r>
      <w:proofErr w:type="gramEnd"/>
      <w:r>
        <w:rPr>
          <w:sz w:val="26"/>
          <w:szCs w:val="26"/>
        </w:rPr>
        <w:t xml:space="preserve"> о правах ребёнка, затем участники обсудили книги А. </w:t>
      </w:r>
      <w:proofErr w:type="spellStart"/>
      <w:r>
        <w:rPr>
          <w:sz w:val="26"/>
          <w:szCs w:val="26"/>
        </w:rPr>
        <w:t>Лиханова</w:t>
      </w:r>
      <w:proofErr w:type="spellEnd"/>
      <w:r>
        <w:rPr>
          <w:sz w:val="26"/>
          <w:szCs w:val="26"/>
        </w:rPr>
        <w:t>, освещающих данную тематику и в игровой форме вспомнили права литературных героев. Свои знания на данном занятии проверили и закрепили 20 человек.</w:t>
      </w:r>
    </w:p>
    <w:p w:rsidR="00F1419B" w:rsidRDefault="00F1419B" w:rsidP="00F1419B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Подрезчихинской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библиотеке-филиале была оформлена выставка, у которой проведена </w:t>
      </w:r>
      <w:r>
        <w:rPr>
          <w:b/>
          <w:color w:val="000000"/>
          <w:sz w:val="26"/>
          <w:szCs w:val="26"/>
          <w:shd w:val="clear" w:color="auto" w:fill="FFFFFF"/>
        </w:rPr>
        <w:t>беседа «Мои права – мои обязанности»</w:t>
      </w:r>
      <w:r>
        <w:rPr>
          <w:color w:val="000000"/>
          <w:sz w:val="26"/>
          <w:szCs w:val="26"/>
          <w:shd w:val="clear" w:color="auto" w:fill="FFFFFF"/>
        </w:rPr>
        <w:t>. На выставке-беседе присутствовало 6 человек (3-4 классы).</w:t>
      </w: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both"/>
        <w:rPr>
          <w:sz w:val="26"/>
          <w:szCs w:val="26"/>
        </w:rPr>
      </w:pPr>
    </w:p>
    <w:p w:rsidR="00F1419B" w:rsidRDefault="00F1419B" w:rsidP="00F1419B">
      <w:pPr>
        <w:jc w:val="right"/>
        <w:rPr>
          <w:i/>
        </w:rPr>
      </w:pPr>
      <w:r>
        <w:rPr>
          <w:i/>
        </w:rPr>
        <w:t xml:space="preserve">Информацию подготовила </w:t>
      </w:r>
    </w:p>
    <w:p w:rsidR="00F1419B" w:rsidRDefault="00F1419B" w:rsidP="00F1419B">
      <w:pPr>
        <w:jc w:val="right"/>
        <w:rPr>
          <w:i/>
        </w:rPr>
      </w:pPr>
      <w:r>
        <w:rPr>
          <w:i/>
        </w:rPr>
        <w:t xml:space="preserve">зав. методическим отделом Н. Е. </w:t>
      </w:r>
      <w:proofErr w:type="spellStart"/>
      <w:r>
        <w:rPr>
          <w:i/>
        </w:rPr>
        <w:t>Сорокожердьева</w:t>
      </w:r>
      <w:proofErr w:type="spellEnd"/>
      <w:r>
        <w:rPr>
          <w:i/>
        </w:rPr>
        <w:t>.</w:t>
      </w:r>
    </w:p>
    <w:p w:rsidR="00D93FEB" w:rsidRDefault="00F1419B" w:rsidP="00F1419B">
      <w:pPr>
        <w:jc w:val="right"/>
      </w:pPr>
      <w:r>
        <w:rPr>
          <w:i/>
        </w:rPr>
        <w:t>20 ноября 2016 г.</w:t>
      </w:r>
    </w:p>
    <w:sectPr w:rsidR="00D93FEB" w:rsidSect="00F141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3D"/>
    <w:multiLevelType w:val="hybridMultilevel"/>
    <w:tmpl w:val="CCB038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10"/>
    <w:rsid w:val="003C32F8"/>
    <w:rsid w:val="00AC7064"/>
    <w:rsid w:val="00D93FEB"/>
    <w:rsid w:val="00F1419B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Крылатых Анна Михайловна</cp:lastModifiedBy>
  <cp:revision>4</cp:revision>
  <dcterms:created xsi:type="dcterms:W3CDTF">2016-11-22T09:10:00Z</dcterms:created>
  <dcterms:modified xsi:type="dcterms:W3CDTF">2016-12-06T10:42:00Z</dcterms:modified>
</cp:coreProperties>
</file>